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BAD" w:rsidRPr="00AE30AC" w:rsidRDefault="00143BAD" w:rsidP="00143BAD">
      <w:pPr>
        <w:spacing w:after="160" w:line="259" w:lineRule="auto"/>
        <w:ind w:left="-540" w:right="-270" w:firstLine="180"/>
        <w:jc w:val="center"/>
        <w:rPr>
          <w:rFonts w:ascii="GHEA Grapalat" w:eastAsia="Sylfaen" w:hAnsi="GHEA Grapalat" w:cs="Sylfaen"/>
          <w:b/>
        </w:rPr>
      </w:pPr>
      <w:r w:rsidRPr="00AE30AC">
        <w:rPr>
          <w:rFonts w:ascii="GHEA Grapalat" w:eastAsia="Sylfaen" w:hAnsi="GHEA Grapalat" w:cs="Sylfaen"/>
          <w:b/>
        </w:rPr>
        <w:t>ՀՀ ՔԱՂԱՔԱՇԻՆՈՒԹՅԱՆ ԿՈՄԻՏԵ</w:t>
      </w:r>
    </w:p>
    <w:p w:rsidR="00143BAD" w:rsidRPr="00AE30AC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Pr="00AE30AC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Pr="00AE30AC" w:rsidRDefault="00143BAD" w:rsidP="00143BAD">
      <w:pPr>
        <w:spacing w:line="360" w:lineRule="auto"/>
        <w:ind w:left="-540" w:right="-270" w:firstLine="180"/>
        <w:jc w:val="center"/>
        <w:rPr>
          <w:rFonts w:ascii="GHEA Grapalat" w:eastAsia="Sylfaen" w:hAnsi="GHEA Grapalat" w:cs="Sylfaen"/>
          <w:b/>
        </w:rPr>
      </w:pPr>
      <w:r w:rsidRPr="00AE30AC">
        <w:rPr>
          <w:rFonts w:ascii="GHEA Grapalat" w:eastAsia="Sylfaen" w:hAnsi="GHEA Grapalat" w:cs="Sylfaen"/>
          <w:b/>
        </w:rPr>
        <w:tab/>
      </w:r>
    </w:p>
    <w:p w:rsidR="00143BAD" w:rsidRPr="00AE30AC" w:rsidRDefault="00143BAD" w:rsidP="00143BAD">
      <w:pPr>
        <w:spacing w:line="360" w:lineRule="auto"/>
        <w:ind w:left="-540" w:right="-270" w:firstLine="180"/>
        <w:jc w:val="center"/>
        <w:rPr>
          <w:rFonts w:ascii="GHEA Grapalat" w:eastAsia="Sylfaen" w:hAnsi="GHEA Grapalat" w:cs="Sylfaen"/>
          <w:b/>
        </w:rPr>
      </w:pPr>
    </w:p>
    <w:p w:rsidR="00143BAD" w:rsidRPr="00AE30AC" w:rsidRDefault="00143BAD" w:rsidP="00143BAD">
      <w:pPr>
        <w:spacing w:line="360" w:lineRule="auto"/>
        <w:ind w:left="-540" w:right="-270" w:firstLine="180"/>
        <w:jc w:val="center"/>
        <w:rPr>
          <w:rFonts w:ascii="GHEA Grapalat" w:eastAsia="Sylfaen" w:hAnsi="GHEA Grapalat" w:cs="Sylfaen"/>
          <w:b/>
        </w:rPr>
      </w:pPr>
    </w:p>
    <w:p w:rsidR="00143BAD" w:rsidRPr="00AE30AC" w:rsidRDefault="00143BAD" w:rsidP="00143BAD">
      <w:pPr>
        <w:spacing w:line="360" w:lineRule="auto"/>
        <w:ind w:left="-540" w:right="-270" w:firstLine="180"/>
        <w:jc w:val="center"/>
        <w:rPr>
          <w:rFonts w:ascii="GHEA Grapalat" w:eastAsia="Sylfaen" w:hAnsi="GHEA Grapalat" w:cs="Sylfaen"/>
          <w:b/>
        </w:rPr>
      </w:pPr>
    </w:p>
    <w:p w:rsidR="00143BAD" w:rsidRPr="00AE30AC" w:rsidRDefault="00143BAD" w:rsidP="00143BAD">
      <w:pPr>
        <w:spacing w:line="360" w:lineRule="auto"/>
        <w:ind w:left="-540" w:right="-270" w:firstLine="180"/>
        <w:jc w:val="center"/>
        <w:rPr>
          <w:rFonts w:ascii="GHEA Grapalat" w:eastAsia="Sylfaen" w:hAnsi="GHEA Grapalat" w:cs="Sylfaen"/>
          <w:b/>
        </w:rPr>
      </w:pPr>
    </w:p>
    <w:p w:rsidR="00143BAD" w:rsidRPr="00AE30AC" w:rsidRDefault="00143BAD" w:rsidP="00143BAD">
      <w:pPr>
        <w:spacing w:line="360" w:lineRule="auto"/>
        <w:ind w:left="-540" w:right="-270" w:firstLine="180"/>
        <w:jc w:val="center"/>
        <w:rPr>
          <w:rFonts w:ascii="GHEA Grapalat" w:eastAsia="Sylfaen" w:hAnsi="GHEA Grapalat" w:cs="Sylfaen"/>
          <w:b/>
          <w:sz w:val="40"/>
        </w:rPr>
      </w:pPr>
      <w:r w:rsidRPr="00AE30AC">
        <w:rPr>
          <w:rFonts w:ascii="GHEA Grapalat" w:eastAsia="Sylfaen" w:hAnsi="GHEA Grapalat" w:cs="Sylfaen"/>
          <w:b/>
          <w:sz w:val="40"/>
        </w:rPr>
        <w:t>202</w:t>
      </w:r>
      <w:r>
        <w:rPr>
          <w:rFonts w:ascii="GHEA Grapalat" w:eastAsia="Sylfaen" w:hAnsi="GHEA Grapalat" w:cs="Sylfaen"/>
          <w:b/>
          <w:sz w:val="40"/>
        </w:rPr>
        <w:t>4</w:t>
      </w:r>
      <w:r w:rsidRPr="00AE30AC">
        <w:rPr>
          <w:rFonts w:ascii="GHEA Grapalat" w:eastAsia="Sylfaen" w:hAnsi="GHEA Grapalat" w:cs="Sylfaen"/>
          <w:b/>
          <w:sz w:val="40"/>
        </w:rPr>
        <w:t>-202</w:t>
      </w:r>
      <w:r>
        <w:rPr>
          <w:rFonts w:ascii="GHEA Grapalat" w:eastAsia="Sylfaen" w:hAnsi="GHEA Grapalat" w:cs="Sylfaen"/>
          <w:b/>
          <w:sz w:val="40"/>
        </w:rPr>
        <w:t>6</w:t>
      </w:r>
    </w:p>
    <w:p w:rsidR="00143BAD" w:rsidRPr="00AE30AC" w:rsidRDefault="00143BAD" w:rsidP="00143BAD">
      <w:pPr>
        <w:pStyle w:val="BodyText"/>
        <w:ind w:left="-540" w:right="-270" w:firstLine="180"/>
        <w:rPr>
          <w:rFonts w:ascii="GHEA Grapalat" w:eastAsia="Sylfaen" w:hAnsi="GHEA Grapalat" w:cs="Sylfaen"/>
          <w:sz w:val="28"/>
        </w:rPr>
      </w:pPr>
      <w:r w:rsidRPr="00AE30AC">
        <w:rPr>
          <w:rFonts w:ascii="GHEA Grapalat" w:eastAsia="Sylfaen" w:hAnsi="GHEA Grapalat" w:cs="Sylfaen"/>
          <w:sz w:val="28"/>
        </w:rPr>
        <w:t xml:space="preserve">ԹՎԱԿԱՆՆԵՐԻ ՄԻՋՆԱԺԱՄԿԵՏ ԾԱԽՍԱՅԻՆ ԾՐԱԳՐԻ </w:t>
      </w:r>
    </w:p>
    <w:p w:rsidR="00143BAD" w:rsidRPr="00AE30AC" w:rsidRDefault="00143BAD" w:rsidP="00143BAD">
      <w:pPr>
        <w:pStyle w:val="BodyText"/>
        <w:ind w:left="-540" w:right="-270" w:firstLine="180"/>
        <w:rPr>
          <w:rFonts w:ascii="GHEA Grapalat" w:hAnsi="GHEA Grapalat"/>
          <w:sz w:val="28"/>
          <w:szCs w:val="28"/>
          <w:lang w:val="hy-AM"/>
        </w:rPr>
      </w:pPr>
      <w:r w:rsidRPr="00AE30AC">
        <w:rPr>
          <w:rFonts w:ascii="GHEA Grapalat" w:hAnsi="GHEA Grapalat" w:cs="Sylfaen"/>
          <w:sz w:val="28"/>
          <w:szCs w:val="28"/>
          <w:lang w:val="hy-AM"/>
        </w:rPr>
        <w:t>ԵՎ 202</w:t>
      </w:r>
      <w:r>
        <w:rPr>
          <w:rFonts w:ascii="GHEA Grapalat" w:hAnsi="GHEA Grapalat" w:cs="Sylfaen"/>
          <w:sz w:val="28"/>
          <w:szCs w:val="28"/>
          <w:lang w:val="en-US"/>
        </w:rPr>
        <w:t>4</w:t>
      </w:r>
      <w:r w:rsidRPr="00AE30AC">
        <w:rPr>
          <w:rFonts w:ascii="GHEA Grapalat" w:hAnsi="GHEA Grapalat" w:cs="Sylfaen"/>
          <w:sz w:val="28"/>
          <w:szCs w:val="28"/>
          <w:lang w:val="hy-AM"/>
        </w:rPr>
        <w:t xml:space="preserve"> ԹՎԱԿԱՆԻ ԲՅՈՒՋԵՏԱՅԻՆ ՖԻՆԱՆՍԱՎՈՐՄԱՆ ՀԱՅՏ</w:t>
      </w:r>
    </w:p>
    <w:p w:rsidR="00143BAD" w:rsidRPr="00AE30AC" w:rsidRDefault="00143BAD" w:rsidP="00143BAD">
      <w:pPr>
        <w:spacing w:line="360" w:lineRule="auto"/>
        <w:ind w:left="-540" w:right="-270" w:firstLine="180"/>
        <w:jc w:val="center"/>
        <w:rPr>
          <w:rFonts w:ascii="GHEA Grapalat" w:eastAsia="Sylfaen" w:hAnsi="GHEA Grapalat" w:cs="Sylfaen"/>
          <w:b/>
          <w:sz w:val="28"/>
        </w:rPr>
      </w:pPr>
      <w:r w:rsidRPr="00AE30AC">
        <w:rPr>
          <w:rFonts w:ascii="GHEA Grapalat" w:eastAsia="Sylfaen" w:hAnsi="GHEA Grapalat" w:cs="Sylfaen"/>
          <w:b/>
          <w:sz w:val="28"/>
        </w:rPr>
        <w:t xml:space="preserve"> (ՄԺԾԾ) ՀԱՅՏ</w:t>
      </w:r>
    </w:p>
    <w:p w:rsidR="00143BAD" w:rsidRPr="00AE30AC" w:rsidRDefault="00143BAD" w:rsidP="00143BAD">
      <w:pPr>
        <w:ind w:left="-540" w:right="-270" w:firstLine="180"/>
        <w:jc w:val="center"/>
        <w:rPr>
          <w:rFonts w:ascii="GHEA Grapalat" w:eastAsia="Sylfaen" w:hAnsi="GHEA Grapalat" w:cs="Sylfaen"/>
          <w:i/>
          <w:color w:val="FF0000"/>
        </w:rPr>
      </w:pPr>
    </w:p>
    <w:p w:rsidR="00143BAD" w:rsidRDefault="00143BAD" w:rsidP="00143BAD">
      <w:pPr>
        <w:spacing w:after="160" w:line="259" w:lineRule="auto"/>
        <w:ind w:left="-540" w:right="-270" w:firstLine="180"/>
        <w:jc w:val="center"/>
        <w:rPr>
          <w:rFonts w:ascii="GHEA Grapalat" w:eastAsia="Sylfaen" w:hAnsi="GHEA Grapalat" w:cs="Sylfaen"/>
          <w:i/>
        </w:rPr>
      </w:pPr>
      <w:r w:rsidRPr="00AE30AC">
        <w:rPr>
          <w:rFonts w:ascii="GHEA Grapalat" w:eastAsia="Sylfaen" w:hAnsi="GHEA Grapalat" w:cs="Sylfaen"/>
          <w:i/>
        </w:rPr>
        <w:t>(</w:t>
      </w:r>
      <w:proofErr w:type="spellStart"/>
      <w:r w:rsidRPr="006E42E8">
        <w:rPr>
          <w:rFonts w:ascii="GHEA Grapalat" w:eastAsia="Sylfaen" w:hAnsi="GHEA Grapalat" w:cs="Sylfaen"/>
          <w:i/>
        </w:rPr>
        <w:t>Քաղաքաշինական</w:t>
      </w:r>
      <w:proofErr w:type="spellEnd"/>
      <w:r w:rsidRPr="006E42E8">
        <w:rPr>
          <w:rFonts w:ascii="GHEA Grapalat" w:eastAsia="Sylfaen" w:hAnsi="GHEA Grapalat" w:cs="Sylfaen"/>
          <w:i/>
        </w:rPr>
        <w:t xml:space="preserve"> </w:t>
      </w:r>
      <w:proofErr w:type="spellStart"/>
      <w:r w:rsidRPr="006E42E8">
        <w:rPr>
          <w:rFonts w:ascii="GHEA Grapalat" w:eastAsia="Sylfaen" w:hAnsi="GHEA Grapalat" w:cs="Sylfaen"/>
          <w:i/>
        </w:rPr>
        <w:t>ծրագրային</w:t>
      </w:r>
      <w:proofErr w:type="spellEnd"/>
      <w:r w:rsidRPr="006E42E8">
        <w:rPr>
          <w:rFonts w:ascii="GHEA Grapalat" w:eastAsia="Sylfaen" w:hAnsi="GHEA Grapalat" w:cs="Sylfaen"/>
          <w:i/>
        </w:rPr>
        <w:t xml:space="preserve"> (</w:t>
      </w:r>
      <w:proofErr w:type="spellStart"/>
      <w:r w:rsidRPr="006E42E8">
        <w:rPr>
          <w:rFonts w:ascii="GHEA Grapalat" w:eastAsia="Sylfaen" w:hAnsi="GHEA Grapalat" w:cs="Sylfaen"/>
          <w:i/>
        </w:rPr>
        <w:t>տարածական</w:t>
      </w:r>
      <w:proofErr w:type="spellEnd"/>
      <w:r w:rsidRPr="006E42E8">
        <w:rPr>
          <w:rFonts w:ascii="GHEA Grapalat" w:eastAsia="Sylfaen" w:hAnsi="GHEA Grapalat" w:cs="Sylfaen"/>
          <w:i/>
        </w:rPr>
        <w:t xml:space="preserve"> </w:t>
      </w:r>
      <w:proofErr w:type="spellStart"/>
      <w:r w:rsidRPr="006E42E8">
        <w:rPr>
          <w:rFonts w:ascii="GHEA Grapalat" w:eastAsia="Sylfaen" w:hAnsi="GHEA Grapalat" w:cs="Sylfaen"/>
          <w:i/>
        </w:rPr>
        <w:t>պլանավորման</w:t>
      </w:r>
      <w:proofErr w:type="spellEnd"/>
      <w:r w:rsidRPr="006E42E8">
        <w:rPr>
          <w:rFonts w:ascii="GHEA Grapalat" w:eastAsia="Sylfaen" w:hAnsi="GHEA Grapalat" w:cs="Sylfaen"/>
          <w:i/>
        </w:rPr>
        <w:t xml:space="preserve">) </w:t>
      </w:r>
    </w:p>
    <w:p w:rsidR="00143BAD" w:rsidRPr="00AE30AC" w:rsidRDefault="00143BAD" w:rsidP="00143BAD">
      <w:pPr>
        <w:spacing w:after="160" w:line="259" w:lineRule="auto"/>
        <w:ind w:left="-540" w:right="-270" w:firstLine="180"/>
        <w:jc w:val="center"/>
        <w:rPr>
          <w:rFonts w:ascii="GHEA Grapalat" w:eastAsia="Sylfaen" w:hAnsi="GHEA Grapalat" w:cs="Sylfaen"/>
          <w:b/>
          <w:i/>
        </w:rPr>
      </w:pPr>
      <w:proofErr w:type="spellStart"/>
      <w:r w:rsidRPr="006E42E8">
        <w:rPr>
          <w:rFonts w:ascii="GHEA Grapalat" w:eastAsia="Sylfaen" w:hAnsi="GHEA Grapalat" w:cs="Sylfaen"/>
          <w:i/>
        </w:rPr>
        <w:t>փաստաթղթեր</w:t>
      </w:r>
      <w:r>
        <w:rPr>
          <w:rFonts w:ascii="GHEA Grapalat" w:eastAsia="Sylfaen" w:hAnsi="GHEA Grapalat" w:cs="Sylfaen"/>
          <w:i/>
        </w:rPr>
        <w:t>ի</w:t>
      </w:r>
      <w:proofErr w:type="spellEnd"/>
      <w:r>
        <w:rPr>
          <w:rFonts w:ascii="GHEA Grapalat" w:eastAsia="Sylfaen" w:hAnsi="GHEA Grapalat" w:cs="Sylfaen"/>
          <w:i/>
        </w:rPr>
        <w:t xml:space="preserve"> </w:t>
      </w:r>
      <w:proofErr w:type="spellStart"/>
      <w:r>
        <w:rPr>
          <w:rFonts w:ascii="GHEA Grapalat" w:eastAsia="Sylfaen" w:hAnsi="GHEA Grapalat" w:cs="Sylfaen"/>
          <w:i/>
        </w:rPr>
        <w:t>մշակում</w:t>
      </w:r>
      <w:proofErr w:type="spellEnd"/>
      <w:r w:rsidRPr="00AE30AC">
        <w:rPr>
          <w:rFonts w:ascii="GHEA Grapalat" w:eastAsia="Sylfaen" w:hAnsi="GHEA Grapalat" w:cs="Sylfaen"/>
          <w:i/>
        </w:rPr>
        <w:t>)</w:t>
      </w:r>
    </w:p>
    <w:p w:rsidR="00143BAD" w:rsidRPr="00AE30AC" w:rsidRDefault="00143BAD" w:rsidP="00143BAD">
      <w:pPr>
        <w:tabs>
          <w:tab w:val="left" w:pos="4275"/>
        </w:tabs>
        <w:spacing w:after="160" w:line="259" w:lineRule="auto"/>
        <w:ind w:left="-540" w:right="-270" w:firstLine="180"/>
        <w:rPr>
          <w:rFonts w:ascii="GHEA Grapalat" w:eastAsia="Sylfaen" w:hAnsi="GHEA Grapalat" w:cs="Sylfaen"/>
          <w:color w:val="FF0000"/>
        </w:rPr>
      </w:pPr>
    </w:p>
    <w:p w:rsidR="00143BAD" w:rsidRPr="00AE30AC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Pr="00AE30AC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Pr="00AE30AC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Pr="00AE30AC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143BAD" w:rsidRPr="00AE30AC" w:rsidRDefault="00143BAD" w:rsidP="00143BAD">
      <w:pPr>
        <w:spacing w:after="160" w:line="259" w:lineRule="auto"/>
        <w:ind w:left="-540" w:right="-270" w:firstLine="180"/>
        <w:rPr>
          <w:rFonts w:ascii="GHEA Grapalat" w:eastAsia="Sylfaen" w:hAnsi="GHEA Grapalat" w:cs="Sylfaen"/>
        </w:rPr>
      </w:pPr>
    </w:p>
    <w:p w:rsidR="00DE5B96" w:rsidRPr="00DE5B96" w:rsidRDefault="00DE5B96" w:rsidP="00DE5B96">
      <w:pPr>
        <w:spacing w:before="120" w:after="120"/>
        <w:ind w:left="-540" w:right="-270" w:firstLine="180"/>
        <w:rPr>
          <w:rFonts w:ascii="GHEA Grapalat" w:eastAsia="Sylfaen" w:hAnsi="GHEA Grapalat" w:cs="Sylfaen"/>
          <w:sz w:val="22"/>
          <w:szCs w:val="22"/>
          <w:shd w:val="clear" w:color="auto" w:fill="D5DCE4"/>
        </w:rPr>
      </w:pPr>
      <w:bookmarkStart w:id="0" w:name="_Toc468281224"/>
      <w:bookmarkStart w:id="1" w:name="_Toc125443009"/>
      <w:bookmarkStart w:id="2" w:name="_Toc125443418"/>
      <w:r w:rsidRPr="00DE5B96">
        <w:rPr>
          <w:rFonts w:ascii="GHEA Grapalat" w:eastAsia="Sylfaen" w:hAnsi="GHEA Grapalat" w:cs="Sylfaen"/>
          <w:sz w:val="22"/>
          <w:szCs w:val="22"/>
          <w:shd w:val="clear" w:color="auto" w:fill="D5DCE4"/>
        </w:rPr>
        <w:lastRenderedPageBreak/>
        <w:t xml:space="preserve">1. ՆՊԱՏԱԿՆԵՐԸ ԵՎ ԹԻՐԱԽՆԵՐԸ ՄԺԾԾ ԺԱՄԱՆԱԿԱՀԱՏՎԱԾՈՒՄ </w:t>
      </w:r>
    </w:p>
    <w:p w:rsidR="00DE5B96" w:rsidRPr="00DE5B96" w:rsidRDefault="00DE5B96" w:rsidP="00DE5B96">
      <w:pPr>
        <w:spacing w:before="120" w:after="120"/>
        <w:ind w:left="-540" w:right="-270" w:firstLine="180"/>
        <w:jc w:val="both"/>
        <w:rPr>
          <w:rFonts w:ascii="GHEA Grapalat" w:eastAsia="Sylfaen" w:hAnsi="GHEA Grapalat" w:cs="Sylfaen"/>
          <w:i/>
          <w:sz w:val="22"/>
          <w:szCs w:val="22"/>
        </w:rPr>
      </w:pPr>
    </w:p>
    <w:p w:rsidR="00DE5B96" w:rsidRPr="00DE5B96" w:rsidRDefault="00DE5B96" w:rsidP="00DE5B96">
      <w:pPr>
        <w:tabs>
          <w:tab w:val="left" w:pos="-5670"/>
        </w:tabs>
        <w:autoSpaceDE w:val="0"/>
        <w:autoSpaceDN w:val="0"/>
        <w:adjustRightInd w:val="0"/>
        <w:spacing w:line="276" w:lineRule="auto"/>
        <w:ind w:left="-360" w:right="-333" w:firstLine="540"/>
        <w:jc w:val="both"/>
        <w:rPr>
          <w:rFonts w:ascii="GHEA Grapalat" w:hAnsi="GHEA Grapalat" w:cs="Sylfaen"/>
          <w:lang w:val="it-IT"/>
        </w:rPr>
      </w:pPr>
      <w:r w:rsidRPr="00DE5B96">
        <w:rPr>
          <w:rFonts w:ascii="GHEA Grapalat" w:hAnsi="GHEA Grapalat" w:cs="Sylfaen"/>
          <w:lang w:val="it-IT"/>
        </w:rPr>
        <w:t xml:space="preserve">2024-2026 </w:t>
      </w:r>
      <w:proofErr w:type="spellStart"/>
      <w:r w:rsidRPr="00DE5B96">
        <w:rPr>
          <w:rFonts w:ascii="GHEA Grapalat" w:hAnsi="GHEA Grapalat" w:cs="Sylfaen"/>
        </w:rPr>
        <w:t>թվականների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r w:rsidRPr="00DE5B96">
        <w:rPr>
          <w:rFonts w:ascii="GHEA Grapalat" w:hAnsi="GHEA Grapalat" w:cs="Sylfaen"/>
        </w:rPr>
        <w:t>ՄԺԾԾ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ժամանակահատվածում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կանխատեսվող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ծրագրերի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r w:rsidRPr="00DE5B96">
        <w:rPr>
          <w:rFonts w:ascii="GHEA Grapalat" w:hAnsi="GHEA Grapalat" w:cs="Sylfaen"/>
        </w:rPr>
        <w:t>և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միջոցառումների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հիմնական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նպատակներն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են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ներկա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r w:rsidRPr="00DE5B96">
        <w:rPr>
          <w:rFonts w:ascii="GHEA Grapalat" w:hAnsi="GHEA Grapalat" w:cs="Sylfaen"/>
        </w:rPr>
        <w:t>և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գալիք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սերունդների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կենսագործունեության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բարենպաստ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միջավայրի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ձևավորումն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ու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քաղաքաշինական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միջոցներով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բնակչության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կյանքի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որակի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հետևողական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բարելավում</w:t>
      </w:r>
      <w:proofErr w:type="spellEnd"/>
      <w:r w:rsidRPr="00DE5B96">
        <w:rPr>
          <w:rFonts w:ascii="GHEA Grapalat" w:hAnsi="GHEA Grapalat" w:cs="Sylfaen"/>
          <w:lang w:val="it-IT"/>
        </w:rPr>
        <w:t xml:space="preserve">, </w:t>
      </w:r>
      <w:proofErr w:type="spellStart"/>
      <w:r w:rsidRPr="00DE5B96">
        <w:rPr>
          <w:rFonts w:ascii="GHEA Grapalat" w:hAnsi="GHEA Grapalat" w:cs="Sylfaen"/>
        </w:rPr>
        <w:t>բնակարանային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խնդիրների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լուծումը</w:t>
      </w:r>
      <w:proofErr w:type="spellEnd"/>
      <w:r w:rsidRPr="00DE5B96">
        <w:rPr>
          <w:rFonts w:ascii="Cambria Math" w:hAnsi="Cambria Math" w:cs="Cambria Math"/>
          <w:lang w:val="it-IT"/>
        </w:rPr>
        <w:t>․</w:t>
      </w:r>
    </w:p>
    <w:p w:rsidR="00DE5B96" w:rsidRPr="00DE5B96" w:rsidRDefault="00DE5B96" w:rsidP="00DE5B96">
      <w:pPr>
        <w:tabs>
          <w:tab w:val="left" w:pos="-5670"/>
        </w:tabs>
        <w:autoSpaceDE w:val="0"/>
        <w:autoSpaceDN w:val="0"/>
        <w:adjustRightInd w:val="0"/>
        <w:spacing w:line="276" w:lineRule="auto"/>
        <w:ind w:left="-360" w:right="-333" w:firstLine="540"/>
        <w:jc w:val="both"/>
        <w:rPr>
          <w:rFonts w:ascii="GHEA Grapalat" w:hAnsi="GHEA Grapalat" w:cs="Sylfaen"/>
          <w:lang w:val="it-IT"/>
        </w:rPr>
      </w:pPr>
      <w:r w:rsidRPr="00DE5B96">
        <w:rPr>
          <w:rFonts w:ascii="GHEA Grapalat" w:hAnsi="GHEA Grapalat" w:cs="Sylfaen"/>
          <w:lang w:val="it-IT"/>
        </w:rPr>
        <w:t xml:space="preserve">- </w:t>
      </w:r>
      <w:proofErr w:type="spellStart"/>
      <w:r w:rsidRPr="00DE5B96">
        <w:rPr>
          <w:rFonts w:ascii="GHEA Grapalat" w:hAnsi="GHEA Grapalat" w:cs="Sylfaen"/>
        </w:rPr>
        <w:t>մասնակցություն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r w:rsidRPr="00DE5B96">
        <w:rPr>
          <w:rFonts w:ascii="GHEA Grapalat" w:hAnsi="GHEA Grapalat" w:cs="Sylfaen"/>
        </w:rPr>
        <w:t>ՀՀ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կառավարության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որդեգրած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ռազմավարական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ծրագրերի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իրականացմանը</w:t>
      </w:r>
      <w:proofErr w:type="spellEnd"/>
      <w:r w:rsidRPr="00DE5B96">
        <w:rPr>
          <w:rFonts w:ascii="GHEA Grapalat" w:hAnsi="GHEA Grapalat" w:cs="Sylfaen"/>
          <w:lang w:val="it-IT"/>
        </w:rPr>
        <w:t xml:space="preserve">, </w:t>
      </w:r>
      <w:proofErr w:type="spellStart"/>
      <w:r w:rsidRPr="00DE5B96">
        <w:rPr>
          <w:rFonts w:ascii="GHEA Grapalat" w:hAnsi="GHEA Grapalat" w:cs="Sylfaen"/>
        </w:rPr>
        <w:t>մասնավորապես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տարածքների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կայուն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զարգացմանը</w:t>
      </w:r>
      <w:proofErr w:type="spellEnd"/>
      <w:r w:rsidRPr="00DE5B96">
        <w:rPr>
          <w:rFonts w:ascii="GHEA Grapalat" w:hAnsi="GHEA Grapalat" w:cs="Sylfaen"/>
          <w:lang w:val="it-IT"/>
        </w:rPr>
        <w:t xml:space="preserve">, </w:t>
      </w:r>
      <w:proofErr w:type="spellStart"/>
      <w:r w:rsidRPr="00DE5B96">
        <w:rPr>
          <w:rFonts w:ascii="GHEA Grapalat" w:hAnsi="GHEA Grapalat" w:cs="Sylfaen"/>
        </w:rPr>
        <w:t>համայնքների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խոշորացման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պետական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քաղաքականությանն</w:t>
      </w:r>
      <w:proofErr w:type="spellEnd"/>
      <w:r w:rsidRPr="00DE5B96">
        <w:rPr>
          <w:rFonts w:ascii="GHEA Grapalat" w:hAnsi="GHEA Grapalat" w:cs="Sylfaen"/>
          <w:lang w:val="it-IT"/>
        </w:rPr>
        <w:t xml:space="preserve">, </w:t>
      </w:r>
      <w:proofErr w:type="spellStart"/>
      <w:r w:rsidRPr="00DE5B96">
        <w:rPr>
          <w:rFonts w:ascii="GHEA Grapalat" w:hAnsi="GHEA Grapalat" w:cs="Sylfaen"/>
        </w:rPr>
        <w:t>ինչի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ապահովումը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պայմանավորված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r w:rsidRPr="00DE5B96">
        <w:rPr>
          <w:rFonts w:ascii="GHEA Grapalat" w:hAnsi="GHEA Grapalat" w:cs="Sylfaen"/>
        </w:rPr>
        <w:t>է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տարածքային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զարգացման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նպատակային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ծրագրերի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մշակմամբ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r w:rsidRPr="00DE5B96">
        <w:rPr>
          <w:rFonts w:ascii="GHEA Grapalat" w:hAnsi="GHEA Grapalat" w:cs="Sylfaen"/>
        </w:rPr>
        <w:t>և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արդյունավետ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իրականացմամբ</w:t>
      </w:r>
      <w:proofErr w:type="spellEnd"/>
      <w:r w:rsidRPr="00DE5B96">
        <w:rPr>
          <w:rFonts w:ascii="GHEA Grapalat" w:hAnsi="GHEA Grapalat" w:cs="Sylfaen"/>
          <w:lang w:val="it-IT"/>
        </w:rPr>
        <w:t>,</w:t>
      </w:r>
    </w:p>
    <w:p w:rsidR="00DE5B96" w:rsidRPr="00DE5B96" w:rsidRDefault="00DE5B96" w:rsidP="00DE5B96">
      <w:pPr>
        <w:tabs>
          <w:tab w:val="left" w:pos="-5670"/>
        </w:tabs>
        <w:autoSpaceDE w:val="0"/>
        <w:autoSpaceDN w:val="0"/>
        <w:adjustRightInd w:val="0"/>
        <w:spacing w:line="276" w:lineRule="auto"/>
        <w:ind w:left="-360" w:right="-333" w:firstLine="540"/>
        <w:jc w:val="both"/>
        <w:rPr>
          <w:rFonts w:ascii="GHEA Grapalat" w:hAnsi="GHEA Grapalat" w:cs="Sylfaen"/>
          <w:lang w:val="it-IT"/>
        </w:rPr>
      </w:pPr>
      <w:r w:rsidRPr="00DE5B96">
        <w:rPr>
          <w:rFonts w:ascii="GHEA Grapalat" w:hAnsi="GHEA Grapalat" w:cs="Sylfaen"/>
          <w:lang w:val="it-IT"/>
        </w:rPr>
        <w:t xml:space="preserve">- </w:t>
      </w:r>
      <w:proofErr w:type="spellStart"/>
      <w:r w:rsidRPr="00DE5B96">
        <w:rPr>
          <w:rFonts w:ascii="GHEA Grapalat" w:hAnsi="GHEA Grapalat" w:cs="Sylfaen"/>
        </w:rPr>
        <w:t>քաղաքաշինական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քաղաքականության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բարեփոխումների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իրականացում</w:t>
      </w:r>
      <w:proofErr w:type="spellEnd"/>
      <w:r w:rsidRPr="00DE5B96">
        <w:rPr>
          <w:rFonts w:ascii="GHEA Grapalat" w:hAnsi="GHEA Grapalat" w:cs="Sylfaen"/>
          <w:lang w:val="it-IT"/>
        </w:rPr>
        <w:t xml:space="preserve">` </w:t>
      </w:r>
      <w:proofErr w:type="spellStart"/>
      <w:r w:rsidRPr="00DE5B96">
        <w:rPr>
          <w:rFonts w:ascii="GHEA Grapalat" w:hAnsi="GHEA Grapalat" w:cs="Sylfaen"/>
        </w:rPr>
        <w:t>բնակավայրերի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կառուցապատմանն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ու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տարածական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զարգացմանն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առնչվող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հիմնախնդիրների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կարգավորման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ուղղությամբ</w:t>
      </w:r>
      <w:proofErr w:type="spellEnd"/>
      <w:r w:rsidRPr="00DE5B96">
        <w:rPr>
          <w:rFonts w:ascii="GHEA Grapalat" w:hAnsi="GHEA Grapalat" w:cs="Sylfaen"/>
          <w:lang w:val="it-IT"/>
        </w:rPr>
        <w:t>:</w:t>
      </w:r>
    </w:p>
    <w:p w:rsidR="00DE5B96" w:rsidRPr="00DE5B96" w:rsidRDefault="00DE5B96" w:rsidP="00DE5B96">
      <w:pPr>
        <w:tabs>
          <w:tab w:val="left" w:pos="-5670"/>
        </w:tabs>
        <w:autoSpaceDE w:val="0"/>
        <w:autoSpaceDN w:val="0"/>
        <w:adjustRightInd w:val="0"/>
        <w:spacing w:line="276" w:lineRule="auto"/>
        <w:ind w:left="-360" w:right="-333" w:firstLine="540"/>
        <w:jc w:val="both"/>
        <w:rPr>
          <w:rFonts w:ascii="GHEA Grapalat" w:hAnsi="GHEA Grapalat" w:cs="Sylfaen"/>
          <w:lang w:val="it-IT"/>
        </w:rPr>
      </w:pPr>
      <w:proofErr w:type="spellStart"/>
      <w:r w:rsidRPr="00DE5B96">
        <w:rPr>
          <w:rFonts w:ascii="GHEA Grapalat" w:hAnsi="GHEA Grapalat" w:cs="Sylfaen"/>
        </w:rPr>
        <w:t>Նշված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նպատակները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բխում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են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«</w:t>
      </w:r>
      <w:proofErr w:type="spellStart"/>
      <w:r w:rsidRPr="00DE5B96">
        <w:rPr>
          <w:rFonts w:ascii="GHEA Grapalat" w:hAnsi="GHEA Grapalat" w:cs="Sylfaen"/>
        </w:rPr>
        <w:t>Քաղաքաշինության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մասին</w:t>
      </w:r>
      <w:proofErr w:type="spellEnd"/>
      <w:r w:rsidRPr="00DE5B96">
        <w:rPr>
          <w:rFonts w:ascii="GHEA Grapalat" w:hAnsi="GHEA Grapalat" w:cs="Sylfaen"/>
          <w:lang w:val="it-IT"/>
        </w:rPr>
        <w:t>», «</w:t>
      </w:r>
      <w:proofErr w:type="spellStart"/>
      <w:r w:rsidRPr="00DE5B96">
        <w:rPr>
          <w:rFonts w:ascii="GHEA Grapalat" w:hAnsi="GHEA Grapalat" w:cs="Sylfaen"/>
        </w:rPr>
        <w:t>Տեղական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ինքնակառավարման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մասին</w:t>
      </w:r>
      <w:proofErr w:type="spellEnd"/>
      <w:r w:rsidRPr="00DE5B96">
        <w:rPr>
          <w:rFonts w:ascii="GHEA Grapalat" w:hAnsi="GHEA Grapalat" w:cs="Sylfaen"/>
          <w:lang w:val="it-IT"/>
        </w:rPr>
        <w:t xml:space="preserve">» </w:t>
      </w:r>
      <w:r w:rsidRPr="00DE5B96">
        <w:rPr>
          <w:rFonts w:ascii="GHEA Grapalat" w:hAnsi="GHEA Grapalat" w:cs="Sylfaen"/>
        </w:rPr>
        <w:t>ՀՀ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օրենքների</w:t>
      </w:r>
      <w:proofErr w:type="spellEnd"/>
      <w:r w:rsidRPr="00DE5B96">
        <w:rPr>
          <w:rFonts w:ascii="GHEA Grapalat" w:hAnsi="GHEA Grapalat" w:cs="Sylfaen"/>
          <w:lang w:val="it-IT"/>
        </w:rPr>
        <w:t xml:space="preserve">, </w:t>
      </w:r>
      <w:r w:rsidRPr="00DE5B96">
        <w:rPr>
          <w:rFonts w:ascii="GHEA Grapalat" w:hAnsi="GHEA Grapalat" w:cs="Sylfaen"/>
        </w:rPr>
        <w:t>ՀՀ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հողային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օրենսգրքի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դրույթներից</w:t>
      </w:r>
      <w:proofErr w:type="spellEnd"/>
      <w:r w:rsidRPr="00DE5B96">
        <w:rPr>
          <w:rFonts w:ascii="GHEA Grapalat" w:hAnsi="GHEA Grapalat" w:cs="Sylfaen"/>
          <w:lang w:val="it-IT"/>
        </w:rPr>
        <w:t xml:space="preserve">, </w:t>
      </w:r>
      <w:proofErr w:type="spellStart"/>
      <w:r w:rsidRPr="00DE5B96">
        <w:rPr>
          <w:rFonts w:ascii="GHEA Grapalat" w:hAnsi="GHEA Grapalat" w:cs="Sylfaen"/>
        </w:rPr>
        <w:t>այլ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օրենքներից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r w:rsidRPr="00DE5B96">
        <w:rPr>
          <w:rFonts w:ascii="GHEA Grapalat" w:hAnsi="GHEA Grapalat" w:cs="Sylfaen"/>
        </w:rPr>
        <w:t>և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իրավական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ակտերից</w:t>
      </w:r>
      <w:proofErr w:type="spellEnd"/>
      <w:r w:rsidRPr="00DE5B96">
        <w:rPr>
          <w:rFonts w:ascii="GHEA Grapalat" w:hAnsi="GHEA Grapalat" w:cs="Sylfaen"/>
          <w:lang w:val="it-IT"/>
        </w:rPr>
        <w:t xml:space="preserve">, </w:t>
      </w:r>
      <w:proofErr w:type="spellStart"/>
      <w:r w:rsidRPr="00DE5B96">
        <w:rPr>
          <w:rFonts w:ascii="GHEA Grapalat" w:hAnsi="GHEA Grapalat" w:cs="Sylfaen"/>
        </w:rPr>
        <w:t>համահունչ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են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r w:rsidRPr="00DE5B96">
        <w:rPr>
          <w:rFonts w:ascii="GHEA Grapalat" w:hAnsi="GHEA Grapalat" w:cs="Sylfaen"/>
        </w:rPr>
        <w:t>ՄԱԿ</w:t>
      </w:r>
      <w:r w:rsidRPr="00DE5B96">
        <w:rPr>
          <w:rFonts w:ascii="GHEA Grapalat" w:hAnsi="GHEA Grapalat" w:cs="Sylfaen"/>
          <w:lang w:val="it-IT"/>
        </w:rPr>
        <w:t>-</w:t>
      </w:r>
      <w:r w:rsidRPr="00DE5B96">
        <w:rPr>
          <w:rFonts w:ascii="GHEA Grapalat" w:hAnsi="GHEA Grapalat" w:cs="Sylfaen"/>
        </w:rPr>
        <w:t>ի</w:t>
      </w:r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Կայուն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զարգացման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նպատակներին</w:t>
      </w:r>
      <w:proofErr w:type="spellEnd"/>
      <w:r w:rsidRPr="00DE5B96">
        <w:rPr>
          <w:rFonts w:ascii="GHEA Grapalat" w:hAnsi="GHEA Grapalat" w:cs="Sylfaen"/>
          <w:lang w:val="it-IT"/>
        </w:rPr>
        <w:t xml:space="preserve">, </w:t>
      </w:r>
      <w:proofErr w:type="spellStart"/>
      <w:r w:rsidRPr="00DE5B96">
        <w:rPr>
          <w:rFonts w:ascii="GHEA Grapalat" w:hAnsi="GHEA Grapalat" w:cs="Sylfaen"/>
        </w:rPr>
        <w:t>համապատասխանում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են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նշված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բնագավառում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միջազգային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պրակտիկային</w:t>
      </w:r>
      <w:proofErr w:type="spellEnd"/>
      <w:r w:rsidRPr="00DE5B96">
        <w:rPr>
          <w:rFonts w:ascii="GHEA Grapalat" w:hAnsi="GHEA Grapalat" w:cs="Sylfaen"/>
          <w:lang w:val="it-IT"/>
        </w:rPr>
        <w:t>, «</w:t>
      </w:r>
      <w:proofErr w:type="spellStart"/>
      <w:r w:rsidRPr="00DE5B96">
        <w:rPr>
          <w:rFonts w:ascii="GHEA Grapalat" w:hAnsi="GHEA Grapalat" w:cs="Sylfaen"/>
        </w:rPr>
        <w:t>Լանդշաֆտի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Եվրոպական</w:t>
      </w:r>
      <w:proofErr w:type="spellEnd"/>
      <w:r w:rsidRPr="00DE5B96">
        <w:rPr>
          <w:rFonts w:ascii="GHEA Grapalat" w:hAnsi="GHEA Grapalat" w:cs="Sylfaen"/>
          <w:lang w:val="it-IT"/>
        </w:rPr>
        <w:t xml:space="preserve"> </w:t>
      </w:r>
      <w:proofErr w:type="spellStart"/>
      <w:r w:rsidRPr="00DE5B96">
        <w:rPr>
          <w:rFonts w:ascii="GHEA Grapalat" w:hAnsi="GHEA Grapalat" w:cs="Sylfaen"/>
        </w:rPr>
        <w:t>կոնվենցիայի</w:t>
      </w:r>
      <w:proofErr w:type="spellEnd"/>
      <w:r w:rsidRPr="00DE5B96">
        <w:rPr>
          <w:rFonts w:ascii="GHEA Grapalat" w:hAnsi="GHEA Grapalat" w:cs="Sylfaen"/>
          <w:lang w:val="it-IT"/>
        </w:rPr>
        <w:t xml:space="preserve">» </w:t>
      </w:r>
      <w:proofErr w:type="spellStart"/>
      <w:r w:rsidRPr="00DE5B96">
        <w:rPr>
          <w:rFonts w:ascii="GHEA Grapalat" w:hAnsi="GHEA Grapalat" w:cs="Sylfaen"/>
        </w:rPr>
        <w:t>գաղափարախոսությանը</w:t>
      </w:r>
      <w:proofErr w:type="spellEnd"/>
      <w:r w:rsidRPr="00DE5B96">
        <w:rPr>
          <w:rFonts w:ascii="GHEA Grapalat" w:hAnsi="GHEA Grapalat" w:cs="Sylfaen"/>
          <w:lang w:val="it-IT"/>
        </w:rPr>
        <w:t>:</w:t>
      </w:r>
    </w:p>
    <w:p w:rsidR="00DE5B96" w:rsidRPr="00DE5B96" w:rsidRDefault="00DE5B96" w:rsidP="00DE5B96">
      <w:pPr>
        <w:ind w:left="-540" w:right="-270" w:firstLine="180"/>
        <w:jc w:val="center"/>
        <w:rPr>
          <w:rFonts w:ascii="GHEA Grapalat" w:eastAsia="Sylfaen" w:hAnsi="GHEA Grapalat" w:cs="Sylfaen"/>
          <w:b/>
          <w:sz w:val="22"/>
          <w:szCs w:val="22"/>
        </w:rPr>
      </w:pPr>
    </w:p>
    <w:p w:rsidR="00DE5B96" w:rsidRPr="00DE5B96" w:rsidRDefault="00DE5B96" w:rsidP="00DE5B96">
      <w:pPr>
        <w:spacing w:before="120" w:after="120"/>
        <w:ind w:left="-540" w:right="-270" w:firstLine="180"/>
        <w:rPr>
          <w:rFonts w:ascii="GHEA Grapalat" w:eastAsia="Sylfaen" w:hAnsi="GHEA Grapalat" w:cs="Sylfaen"/>
          <w:szCs w:val="22"/>
          <w:shd w:val="clear" w:color="auto" w:fill="D5DCE4"/>
        </w:rPr>
      </w:pPr>
      <w:proofErr w:type="gramStart"/>
      <w:r w:rsidRPr="00DE5B96">
        <w:rPr>
          <w:rFonts w:ascii="GHEA Grapalat" w:eastAsia="Sylfaen" w:hAnsi="GHEA Grapalat" w:cs="Sylfaen"/>
          <w:sz w:val="22"/>
          <w:szCs w:val="22"/>
          <w:shd w:val="clear" w:color="auto" w:fill="D5DCE4"/>
        </w:rPr>
        <w:t>2  ԾԱԽՍԱՅԻՆ</w:t>
      </w:r>
      <w:proofErr w:type="gramEnd"/>
      <w:r w:rsidRPr="00DE5B96">
        <w:rPr>
          <w:rFonts w:ascii="GHEA Grapalat" w:eastAsia="Sylfaen" w:hAnsi="GHEA Grapalat" w:cs="Sylfaen"/>
          <w:sz w:val="22"/>
          <w:szCs w:val="22"/>
          <w:shd w:val="clear" w:color="auto" w:fill="D5DCE4"/>
        </w:rPr>
        <w:t xml:space="preserve"> ԳԵՐԱԿԱՅՈՒԹՅՈՒՆՆԵՐԸ ՄԺԾԾ ԺԱՄԱՆԱԿԱՀԱՏՎԱԾՈՒՄ</w:t>
      </w:r>
    </w:p>
    <w:p w:rsidR="00DE5B96" w:rsidRPr="00DE5B96" w:rsidRDefault="00DE5B96" w:rsidP="00DE5B96">
      <w:pPr>
        <w:ind w:left="-540" w:right="-270" w:firstLine="180"/>
        <w:jc w:val="center"/>
        <w:rPr>
          <w:rFonts w:ascii="GHEA Grapalat" w:eastAsia="Sylfaen" w:hAnsi="GHEA Grapalat" w:cs="Sylfaen"/>
          <w:b/>
          <w:sz w:val="22"/>
          <w:szCs w:val="22"/>
        </w:rPr>
      </w:pPr>
    </w:p>
    <w:p w:rsidR="00DE5B96" w:rsidRPr="00DE5B96" w:rsidRDefault="00DE5B96" w:rsidP="00DE5B96">
      <w:pPr>
        <w:ind w:left="-540" w:right="-270" w:firstLine="180"/>
        <w:jc w:val="both"/>
        <w:rPr>
          <w:rFonts w:ascii="GHEA Grapalat" w:eastAsia="Sylfaen" w:hAnsi="GHEA Grapalat" w:cs="Sylfaen"/>
          <w:szCs w:val="22"/>
        </w:rPr>
      </w:pPr>
      <w:r w:rsidRPr="00DE5B96">
        <w:rPr>
          <w:rFonts w:ascii="GHEA Grapalat" w:eastAsia="Sylfaen" w:hAnsi="GHEA Grapalat" w:cs="Sylfaen"/>
          <w:szCs w:val="22"/>
        </w:rPr>
        <w:t xml:space="preserve">ՀՀ </w:t>
      </w:r>
      <w:proofErr w:type="spellStart"/>
      <w:r w:rsidRPr="00DE5B96">
        <w:rPr>
          <w:rFonts w:ascii="GHEA Grapalat" w:eastAsia="Sylfaen" w:hAnsi="GHEA Grapalat" w:cs="Sylfaen"/>
          <w:szCs w:val="22"/>
        </w:rPr>
        <w:t>կառավարության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2021 </w:t>
      </w:r>
      <w:proofErr w:type="spellStart"/>
      <w:r w:rsidRPr="00DE5B96">
        <w:rPr>
          <w:rFonts w:ascii="GHEA Grapalat" w:eastAsia="Sylfaen" w:hAnsi="GHEA Grapalat" w:cs="Sylfaen"/>
          <w:szCs w:val="22"/>
        </w:rPr>
        <w:t>թվականի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նոյեմբերի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18-ի 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Հայաստանի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Հանրապետության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կառավարության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2021-2026 </w:t>
      </w:r>
      <w:proofErr w:type="spellStart"/>
      <w:r w:rsidRPr="00DE5B96">
        <w:rPr>
          <w:rFonts w:ascii="GHEA Grapalat" w:eastAsia="Sylfaen" w:hAnsi="GHEA Grapalat" w:cs="Sylfaen"/>
          <w:szCs w:val="22"/>
        </w:rPr>
        <w:t>թվականների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գործունեության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միջոցառումների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ծրագիրը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հաստատելու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մասին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 N1902-Լ </w:t>
      </w:r>
      <w:proofErr w:type="spellStart"/>
      <w:r w:rsidRPr="00DE5B96">
        <w:rPr>
          <w:rFonts w:ascii="GHEA Grapalat" w:eastAsia="Sylfaen" w:hAnsi="GHEA Grapalat" w:cs="Sylfaen"/>
          <w:szCs w:val="22"/>
        </w:rPr>
        <w:t>որոշման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N1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հավելվածով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հաստատված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(</w:t>
      </w:r>
      <w:proofErr w:type="spellStart"/>
      <w:r w:rsidRPr="00DE5B96">
        <w:rPr>
          <w:rFonts w:ascii="GHEA Grapalat" w:eastAsia="Sylfaen" w:hAnsi="GHEA Grapalat" w:cs="Sylfaen"/>
          <w:szCs w:val="22"/>
        </w:rPr>
        <w:t>Քաղաքաշինության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կոմիտե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, </w:t>
      </w:r>
      <w:proofErr w:type="spellStart"/>
      <w:r w:rsidRPr="00DE5B96">
        <w:rPr>
          <w:rFonts w:ascii="GHEA Grapalat" w:eastAsia="Sylfaen" w:hAnsi="GHEA Grapalat" w:cs="Sylfaen"/>
          <w:szCs w:val="22"/>
        </w:rPr>
        <w:t>կետ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1.1.1.)  ՀՀ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համայնքները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տարածական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պլանավորման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փաստաթղթերով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ապահովելը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սահմանված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է </w:t>
      </w:r>
      <w:proofErr w:type="spellStart"/>
      <w:r w:rsidRPr="00DE5B96">
        <w:rPr>
          <w:rFonts w:ascii="GHEA Grapalat" w:eastAsia="Sylfaen" w:hAnsi="GHEA Grapalat" w:cs="Sylfaen"/>
          <w:szCs w:val="22"/>
        </w:rPr>
        <w:t>որպես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գերակայություն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: </w:t>
      </w:r>
    </w:p>
    <w:p w:rsidR="00DE5B96" w:rsidRPr="00DE5B96" w:rsidRDefault="00DE5B96" w:rsidP="00DE5B96">
      <w:pPr>
        <w:ind w:left="-540" w:right="-270" w:firstLine="180"/>
        <w:jc w:val="both"/>
        <w:rPr>
          <w:rFonts w:ascii="GHEA Grapalat" w:eastAsia="Sylfaen" w:hAnsi="GHEA Grapalat" w:cs="Sylfaen"/>
          <w:b/>
          <w:i/>
          <w:szCs w:val="22"/>
        </w:rPr>
      </w:pPr>
      <w:r w:rsidRPr="00DE5B96">
        <w:rPr>
          <w:rFonts w:ascii="GHEA Grapalat" w:eastAsia="Sylfaen" w:hAnsi="GHEA Grapalat" w:cs="Sylfaen"/>
          <w:color w:val="0000FF"/>
          <w:szCs w:val="22"/>
        </w:rPr>
        <w:tab/>
      </w:r>
      <w:r w:rsidRPr="00DE5B96">
        <w:rPr>
          <w:rFonts w:ascii="GHEA Grapalat" w:eastAsia="Sylfaen" w:hAnsi="GHEA Grapalat" w:cs="Sylfaen"/>
          <w:szCs w:val="22"/>
        </w:rPr>
        <w:tab/>
      </w:r>
    </w:p>
    <w:p w:rsidR="00DE5B96" w:rsidRPr="00DE5B96" w:rsidRDefault="00DE5B96" w:rsidP="00DE5B96">
      <w:pPr>
        <w:spacing w:before="120" w:after="120"/>
        <w:ind w:left="-540" w:right="-270" w:firstLine="180"/>
        <w:rPr>
          <w:rFonts w:ascii="GHEA Grapalat" w:eastAsia="Sylfaen" w:hAnsi="GHEA Grapalat" w:cs="Sylfaen"/>
          <w:sz w:val="22"/>
          <w:szCs w:val="22"/>
          <w:shd w:val="clear" w:color="auto" w:fill="D5DCE4"/>
        </w:rPr>
      </w:pPr>
      <w:r w:rsidRPr="00DE5B96">
        <w:rPr>
          <w:rFonts w:ascii="GHEA Grapalat" w:eastAsia="Sylfaen" w:hAnsi="GHEA Grapalat" w:cs="Sylfaen"/>
          <w:sz w:val="22"/>
          <w:szCs w:val="22"/>
          <w:shd w:val="clear" w:color="auto" w:fill="D5DCE4"/>
        </w:rPr>
        <w:t>3. ՄԺԾԾ ԺԱՄԱՆԱԿԱՀԱՏՎԱԾՈՒՄ ԻՐԱԿԱՆԱՑՎԵԼԻՔ ԾԱԽՍԱՅԻՆ ԾՐԱԳՐԵՐԸ</w:t>
      </w:r>
    </w:p>
    <w:p w:rsidR="00DE5B96" w:rsidRPr="00CE2BFB" w:rsidRDefault="00DE5B96" w:rsidP="00DE5B96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p w:rsidR="00DE5B96" w:rsidRPr="00DE5B96" w:rsidRDefault="00DE5B96" w:rsidP="00DE5B96">
      <w:pPr>
        <w:spacing w:line="276" w:lineRule="auto"/>
        <w:jc w:val="both"/>
        <w:rPr>
          <w:rFonts w:ascii="GHEA Grapalat" w:eastAsia="Sylfaen" w:hAnsi="GHEA Grapalat" w:cs="Sylfaen"/>
          <w:color w:val="0000FF"/>
          <w:szCs w:val="22"/>
          <w:shd w:val="clear" w:color="auto" w:fill="FFFF00"/>
        </w:rPr>
      </w:pPr>
    </w:p>
    <w:p w:rsidR="00DE5B96" w:rsidRPr="00DE5B96" w:rsidRDefault="00DE5B96" w:rsidP="00DE5B96">
      <w:pPr>
        <w:spacing w:line="276" w:lineRule="auto"/>
        <w:jc w:val="both"/>
        <w:rPr>
          <w:rFonts w:ascii="GHEA Grapalat" w:eastAsia="Sylfaen" w:hAnsi="GHEA Grapalat" w:cs="Sylfaen"/>
          <w:szCs w:val="22"/>
        </w:rPr>
      </w:pPr>
      <w:r w:rsidRPr="00DE5B96">
        <w:rPr>
          <w:rFonts w:ascii="GHEA Grapalat" w:eastAsia="Sylfaen" w:hAnsi="GHEA Grapalat" w:cs="Sylfaen"/>
          <w:szCs w:val="22"/>
        </w:rPr>
        <w:t xml:space="preserve">ՀՀ </w:t>
      </w:r>
      <w:proofErr w:type="spellStart"/>
      <w:r w:rsidRPr="00DE5B96">
        <w:rPr>
          <w:rFonts w:ascii="GHEA Grapalat" w:eastAsia="Sylfaen" w:hAnsi="GHEA Grapalat" w:cs="Sylfaen"/>
          <w:szCs w:val="22"/>
        </w:rPr>
        <w:t>Երևան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, </w:t>
      </w:r>
      <w:proofErr w:type="spellStart"/>
      <w:r w:rsidRPr="00DE5B96">
        <w:rPr>
          <w:rFonts w:ascii="GHEA Grapalat" w:eastAsia="Sylfaen" w:hAnsi="GHEA Grapalat" w:cs="Sylfaen"/>
          <w:szCs w:val="22"/>
        </w:rPr>
        <w:t>Գյումրի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, </w:t>
      </w:r>
      <w:proofErr w:type="spellStart"/>
      <w:r w:rsidRPr="00DE5B96">
        <w:rPr>
          <w:rFonts w:ascii="GHEA Grapalat" w:eastAsia="Sylfaen" w:hAnsi="GHEA Grapalat" w:cs="Sylfaen"/>
          <w:szCs w:val="22"/>
        </w:rPr>
        <w:t>Վանաձոր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քաղաքների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մուտքերին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հարող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միջպետական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նշանակության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պետական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ավտոմոբիլային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ճանապարհներին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կից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հատուկ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lastRenderedPageBreak/>
        <w:t>կարգավորման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գոտիների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տարածքների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կառուցապատման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միասնական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սխեմաների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մշակման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արժեքի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խոշորացված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ցուցանիշներով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նախնական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հաշվարկը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(ՀՀ 3 </w:t>
      </w:r>
      <w:proofErr w:type="spellStart"/>
      <w:r w:rsidRPr="00DE5B96">
        <w:rPr>
          <w:rFonts w:ascii="GHEA Grapalat" w:eastAsia="Sylfaen" w:hAnsi="GHEA Grapalat" w:cs="Sylfaen"/>
          <w:szCs w:val="22"/>
        </w:rPr>
        <w:t>խոշոր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համայնքների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թվով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12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հատ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մուտքերի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նախագծային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աշխատանքների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համար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) </w:t>
      </w:r>
      <w:proofErr w:type="spellStart"/>
      <w:r w:rsidRPr="00DE5B96">
        <w:rPr>
          <w:rFonts w:ascii="GHEA Grapalat" w:eastAsia="Sylfaen" w:hAnsi="GHEA Grapalat" w:cs="Sylfaen"/>
          <w:szCs w:val="22"/>
        </w:rPr>
        <w:t>կկազմի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35, 860 </w:t>
      </w:r>
      <w:proofErr w:type="spellStart"/>
      <w:r w:rsidRPr="00DE5B96">
        <w:rPr>
          <w:rFonts w:ascii="GHEA Grapalat" w:eastAsia="Sylfaen" w:hAnsi="GHEA Grapalat" w:cs="Sylfaen"/>
          <w:szCs w:val="22"/>
        </w:rPr>
        <w:t>հազար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 ՀՀ </w:t>
      </w:r>
      <w:proofErr w:type="spellStart"/>
      <w:r w:rsidRPr="00DE5B96">
        <w:rPr>
          <w:rFonts w:ascii="GHEA Grapalat" w:eastAsia="Sylfaen" w:hAnsi="GHEA Grapalat" w:cs="Sylfaen"/>
          <w:szCs w:val="22"/>
        </w:rPr>
        <w:t>դրամ</w:t>
      </w:r>
      <w:proofErr w:type="spellEnd"/>
      <w:r w:rsidRPr="00DE5B96">
        <w:rPr>
          <w:rFonts w:ascii="GHEA Grapalat" w:eastAsia="Sylfaen" w:hAnsi="GHEA Grapalat" w:cs="Sylfaen"/>
          <w:szCs w:val="22"/>
        </w:rPr>
        <w:t xml:space="preserve">: </w:t>
      </w:r>
    </w:p>
    <w:p w:rsidR="00DE5B96" w:rsidRPr="00DE5B96" w:rsidRDefault="00DE5B96" w:rsidP="00DE5B96">
      <w:pPr>
        <w:rPr>
          <w:rFonts w:ascii="GHEA Grapalat" w:eastAsia="Sylfaen" w:hAnsi="GHEA Grapalat" w:cs="Sylfaen"/>
          <w:szCs w:val="22"/>
        </w:rPr>
      </w:pPr>
    </w:p>
    <w:bookmarkEnd w:id="0"/>
    <w:bookmarkEnd w:id="1"/>
    <w:bookmarkEnd w:id="2"/>
    <w:p w:rsidR="00143BAD" w:rsidRDefault="00143BAD" w:rsidP="00143BA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:rsidR="00143BAD" w:rsidRPr="00CE2BFB" w:rsidRDefault="00143BAD" w:rsidP="00143BA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3" w:name="_Toc468281225"/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>.3. Նոր նախաձեռնությունները</w:t>
      </w:r>
      <w:bookmarkEnd w:id="3"/>
    </w:p>
    <w:p w:rsidR="00143BAD" w:rsidRPr="00CE2BFB" w:rsidRDefault="00143BAD" w:rsidP="00143BAD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:rsidR="008E3872" w:rsidRPr="00CB400E" w:rsidRDefault="000024A2" w:rsidP="00143BAD">
      <w:pPr>
        <w:spacing w:after="200" w:line="276" w:lineRule="auto"/>
        <w:ind w:firstLine="567"/>
        <w:jc w:val="both"/>
        <w:rPr>
          <w:rFonts w:ascii="GHEA Grapalat" w:eastAsia="Sylfaen" w:hAnsi="GHEA Grapalat" w:cs="Sylfaen"/>
          <w:szCs w:val="22"/>
        </w:rPr>
      </w:pPr>
      <w:r w:rsidRPr="00CB400E">
        <w:rPr>
          <w:rFonts w:ascii="GHEA Grapalat" w:eastAsia="Sylfaen" w:hAnsi="GHEA Grapalat" w:cs="Sylfaen"/>
          <w:szCs w:val="22"/>
        </w:rPr>
        <w:t>Ծրագրի նպատակն է Երևան, Գյումրի, Վանաձոր քաղաքների մուտքերին հարող միջպետական  նշանակության պետական ավտոմոբիլային ճանապարհներին կից հատուկ կարգավորման գոտիների տարածքների կառուցապատման միասնական սխեմաների մշակումը, կառուցապատման գոտիավորման նախագծերի միջոցով կառուցապատման չափորոշիչների սահմանումը, որը միտված է կատարված և հետագա կառուցապաման կանոնակարգումը և համահհունչ միջավայրի ձրավորումը</w:t>
      </w:r>
      <w:r w:rsidR="008E3872" w:rsidRPr="00CB400E">
        <w:rPr>
          <w:rFonts w:ascii="GHEA Grapalat" w:eastAsia="Sylfaen" w:hAnsi="GHEA Grapalat" w:cs="Sylfaen"/>
          <w:szCs w:val="22"/>
        </w:rPr>
        <w:t>:</w:t>
      </w:r>
    </w:p>
    <w:p w:rsidR="008E3872" w:rsidRPr="00DE5B96" w:rsidRDefault="008E3872" w:rsidP="008E3872">
      <w:pPr>
        <w:overflowPunct w:val="0"/>
        <w:autoSpaceDE w:val="0"/>
        <w:autoSpaceDN w:val="0"/>
        <w:adjustRightInd w:val="0"/>
        <w:spacing w:line="276" w:lineRule="auto"/>
        <w:ind w:left="-360" w:right="-333" w:firstLine="540"/>
        <w:jc w:val="both"/>
        <w:textAlignment w:val="baseline"/>
        <w:rPr>
          <w:rFonts w:ascii="GHEA Grapalat" w:eastAsia="Sylfaen" w:hAnsi="GHEA Grapalat" w:cs="Sylfaen"/>
          <w:szCs w:val="22"/>
        </w:rPr>
      </w:pPr>
      <w:r w:rsidRPr="00CB400E">
        <w:rPr>
          <w:rFonts w:ascii="GHEA Grapalat" w:eastAsia="Sylfaen" w:hAnsi="GHEA Grapalat" w:cs="Sylfaen"/>
          <w:szCs w:val="22"/>
        </w:rPr>
        <w:t xml:space="preserve">  Տ</w:t>
      </w:r>
      <w:r w:rsidRPr="00DE5B96">
        <w:rPr>
          <w:rFonts w:ascii="GHEA Grapalat" w:eastAsia="Sylfaen" w:hAnsi="GHEA Grapalat" w:cs="Sylfaen"/>
          <w:szCs w:val="22"/>
        </w:rPr>
        <w:t xml:space="preserve">եղեկատվությունը ներկայացված է Հավելված </w:t>
      </w:r>
      <w:r w:rsidRPr="00CB400E">
        <w:rPr>
          <w:rFonts w:ascii="GHEA Grapalat" w:eastAsia="Sylfaen" w:hAnsi="GHEA Grapalat" w:cs="Sylfaen"/>
          <w:szCs w:val="22"/>
        </w:rPr>
        <w:t>2</w:t>
      </w:r>
      <w:r w:rsidRPr="00DE5B96">
        <w:rPr>
          <w:rFonts w:ascii="GHEA Grapalat" w:eastAsia="Sylfaen" w:hAnsi="GHEA Grapalat" w:cs="Sylfaen"/>
          <w:szCs w:val="22"/>
        </w:rPr>
        <w:t xml:space="preserve">-ում: </w:t>
      </w:r>
    </w:p>
    <w:p w:rsidR="00143BAD" w:rsidRPr="00CE2BFB" w:rsidRDefault="00143BAD" w:rsidP="00143BAD">
      <w:pPr>
        <w:pStyle w:val="Text"/>
        <w:spacing w:after="0" w:line="276" w:lineRule="auto"/>
        <w:ind w:firstLine="567"/>
        <w:rPr>
          <w:rFonts w:ascii="GHEA Grapalat" w:hAnsi="GHEA Grapalat"/>
          <w:kern w:val="16"/>
          <w:lang w:val="hy-AM"/>
        </w:rPr>
      </w:pPr>
      <w:bookmarkStart w:id="4" w:name="_Toc23673968"/>
      <w:bookmarkStart w:id="5" w:name="_Toc61338402"/>
    </w:p>
    <w:p w:rsidR="00143BAD" w:rsidRPr="00881CB5" w:rsidRDefault="00143BAD" w:rsidP="00143BAD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6" w:name="_Toc125443010"/>
      <w:bookmarkStart w:id="7" w:name="_Toc125443419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4. ՈՉ ԲՅՈՒՋԵՏԱՅԻՆ ԱՂԲՅՈՒՐՆԵՐԻՑ ՍՊԱՍՎՈՂ ԵԿԱՄՈՒՏՆԵՐԸ</w:t>
      </w:r>
      <w:bookmarkEnd w:id="6"/>
      <w:bookmarkEnd w:id="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 </w:t>
      </w:r>
      <w:bookmarkEnd w:id="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 </w:t>
      </w:r>
      <w:bookmarkEnd w:id="5"/>
    </w:p>
    <w:p w:rsidR="00143BAD" w:rsidRDefault="00E3035A" w:rsidP="00143BAD">
      <w:pPr>
        <w:pStyle w:val="Text"/>
        <w:spacing w:before="120" w:after="120"/>
        <w:ind w:firstLine="567"/>
        <w:rPr>
          <w:rFonts w:ascii="GHEA Grapalat" w:hAnsi="GHEA Grapalat" w:cs="Sylfaen"/>
          <w:sz w:val="24"/>
          <w:szCs w:val="24"/>
          <w:lang w:val="fr-FR"/>
        </w:rPr>
      </w:pPr>
      <w:bookmarkStart w:id="8" w:name="_Toc61338403"/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Ն</w:t>
      </w:r>
      <w:r w:rsidRPr="00E3035A">
        <w:rPr>
          <w:rFonts w:ascii="GHEA Grapalat" w:hAnsi="GHEA Grapalat" w:cs="Sylfaen"/>
          <w:sz w:val="24"/>
          <w:szCs w:val="24"/>
          <w:lang w:val="fr-FR"/>
        </w:rPr>
        <w:t>շված</w:t>
      </w:r>
      <w:proofErr w:type="spellEnd"/>
      <w:r w:rsidRPr="00E3035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E3035A">
        <w:rPr>
          <w:rFonts w:ascii="GHEA Grapalat" w:hAnsi="GHEA Grapalat" w:cs="Sylfaen"/>
          <w:sz w:val="24"/>
          <w:szCs w:val="24"/>
          <w:lang w:val="fr-FR"/>
        </w:rPr>
        <w:t>ծրագրերի</w:t>
      </w:r>
      <w:proofErr w:type="spellEnd"/>
      <w:r w:rsidRPr="00E3035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E3035A">
        <w:rPr>
          <w:rFonts w:ascii="GHEA Grapalat" w:hAnsi="GHEA Grapalat" w:cs="Sylfaen"/>
          <w:sz w:val="24"/>
          <w:szCs w:val="24"/>
          <w:lang w:val="fr-FR"/>
        </w:rPr>
        <w:t>մասով</w:t>
      </w:r>
      <w:proofErr w:type="spellEnd"/>
      <w:r w:rsidRPr="00E3035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E3035A">
        <w:rPr>
          <w:rFonts w:ascii="GHEA Grapalat" w:hAnsi="GHEA Grapalat" w:cs="Sylfaen"/>
          <w:sz w:val="24"/>
          <w:szCs w:val="24"/>
          <w:lang w:val="fr-FR"/>
        </w:rPr>
        <w:t>ոչ</w:t>
      </w:r>
      <w:proofErr w:type="spellEnd"/>
      <w:r w:rsidRPr="00E3035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E3035A">
        <w:rPr>
          <w:rFonts w:ascii="GHEA Grapalat" w:hAnsi="GHEA Grapalat" w:cs="Sylfaen"/>
          <w:sz w:val="24"/>
          <w:szCs w:val="24"/>
          <w:lang w:val="fr-FR"/>
        </w:rPr>
        <w:t>բյուջետային</w:t>
      </w:r>
      <w:proofErr w:type="spellEnd"/>
      <w:r w:rsidRPr="00E3035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E3035A">
        <w:rPr>
          <w:rFonts w:ascii="GHEA Grapalat" w:hAnsi="GHEA Grapalat" w:cs="Sylfaen"/>
          <w:sz w:val="24"/>
          <w:szCs w:val="24"/>
          <w:lang w:val="fr-FR"/>
        </w:rPr>
        <w:t>աղբյուրներից</w:t>
      </w:r>
      <w:proofErr w:type="spellEnd"/>
      <w:r w:rsidRPr="00E3035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E3035A">
        <w:rPr>
          <w:rFonts w:ascii="GHEA Grapalat" w:hAnsi="GHEA Grapalat" w:cs="Sylfaen"/>
          <w:sz w:val="24"/>
          <w:szCs w:val="24"/>
          <w:lang w:val="fr-FR"/>
        </w:rPr>
        <w:t>եկամուտներ</w:t>
      </w:r>
      <w:proofErr w:type="spellEnd"/>
      <w:r w:rsidRPr="00E3035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E3035A">
        <w:rPr>
          <w:rFonts w:ascii="GHEA Grapalat" w:hAnsi="GHEA Grapalat" w:cs="Sylfaen"/>
          <w:sz w:val="24"/>
          <w:szCs w:val="24"/>
          <w:lang w:val="fr-FR"/>
        </w:rPr>
        <w:t>չեն</w:t>
      </w:r>
      <w:proofErr w:type="spellEnd"/>
      <w:r w:rsidRPr="00E3035A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proofErr w:type="gramStart"/>
      <w:r w:rsidRPr="00E3035A">
        <w:rPr>
          <w:rFonts w:ascii="GHEA Grapalat" w:hAnsi="GHEA Grapalat" w:cs="Sylfaen"/>
          <w:sz w:val="24"/>
          <w:szCs w:val="24"/>
          <w:lang w:val="fr-FR"/>
        </w:rPr>
        <w:t>սպասվում</w:t>
      </w:r>
      <w:proofErr w:type="spellEnd"/>
      <w:r w:rsidRPr="00E3035A">
        <w:rPr>
          <w:rFonts w:ascii="GHEA Grapalat" w:hAnsi="GHEA Grapalat" w:cs="Sylfaen"/>
          <w:sz w:val="24"/>
          <w:szCs w:val="24"/>
          <w:lang w:val="fr-FR"/>
        </w:rPr>
        <w:t>:</w:t>
      </w:r>
      <w:proofErr w:type="gramEnd"/>
    </w:p>
    <w:p w:rsidR="00CB400E" w:rsidRPr="00CE2BFB" w:rsidRDefault="00CB400E" w:rsidP="00143BAD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  <w:bookmarkStart w:id="9" w:name="_GoBack"/>
      <w:bookmarkEnd w:id="9"/>
    </w:p>
    <w:p w:rsidR="00143BAD" w:rsidRPr="00881CB5" w:rsidRDefault="00143BAD" w:rsidP="00143BAD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0" w:name="_Toc125443011"/>
      <w:bookmarkStart w:id="11" w:name="_Toc125443420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5. ՏԱՐԱԾՔԱՅԻՆ ԶԱՐԳԱՑՄԱՆՆ ԱՌՆՉՎՈՂ ԾՐԱԳՐԵՐԸ/ՄԻՋՈՑԱՌՈՒՄՆԵՐԸ</w:t>
      </w:r>
      <w:bookmarkEnd w:id="10"/>
      <w:bookmarkEnd w:id="11"/>
    </w:p>
    <w:p w:rsidR="00143BAD" w:rsidRDefault="00143BAD" w:rsidP="00143BAD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DE5B96" w:rsidRPr="00DE5B96" w:rsidRDefault="00DE5B96" w:rsidP="00DE5B96">
      <w:pPr>
        <w:overflowPunct w:val="0"/>
        <w:autoSpaceDE w:val="0"/>
        <w:autoSpaceDN w:val="0"/>
        <w:adjustRightInd w:val="0"/>
        <w:spacing w:line="276" w:lineRule="auto"/>
        <w:ind w:left="-360" w:right="-333" w:firstLine="540"/>
        <w:jc w:val="both"/>
        <w:textAlignment w:val="baseline"/>
        <w:rPr>
          <w:rFonts w:ascii="GHEA Grapalat" w:hAnsi="GHEA Grapalat"/>
          <w:kern w:val="16"/>
          <w:lang w:val="af-ZA"/>
        </w:rPr>
      </w:pPr>
      <w:r w:rsidRPr="00DE5B96">
        <w:rPr>
          <w:rFonts w:ascii="GHEA Grapalat" w:hAnsi="GHEA Grapalat"/>
          <w:kern w:val="16"/>
          <w:lang w:val="af-ZA"/>
        </w:rPr>
        <w:t xml:space="preserve">Ներկայացված միջոցառումը </w:t>
      </w:r>
      <w:r>
        <w:rPr>
          <w:rFonts w:ascii="GHEA Grapalat" w:hAnsi="GHEA Grapalat"/>
          <w:kern w:val="16"/>
          <w:lang w:val="af-ZA"/>
        </w:rPr>
        <w:t>միտված է</w:t>
      </w:r>
      <w:r w:rsidRPr="00DE5B96">
        <w:rPr>
          <w:rFonts w:ascii="GHEA Grapalat" w:hAnsi="GHEA Grapalat"/>
          <w:kern w:val="16"/>
          <w:lang w:val="af-ZA"/>
        </w:rPr>
        <w:t xml:space="preserve"> </w:t>
      </w:r>
      <w:r>
        <w:rPr>
          <w:rFonts w:ascii="GHEA Grapalat" w:hAnsi="GHEA Grapalat"/>
          <w:kern w:val="16"/>
          <w:lang w:val="af-ZA"/>
        </w:rPr>
        <w:t xml:space="preserve">ՀՀ </w:t>
      </w:r>
      <w:r w:rsidRPr="00DE5B96">
        <w:rPr>
          <w:rFonts w:ascii="GHEA Grapalat" w:hAnsi="GHEA Grapalat"/>
          <w:kern w:val="16"/>
          <w:lang w:val="af-ZA"/>
        </w:rPr>
        <w:t>Երևան, Գյումրի, Վանաձոր քաղաքների մուտքերին հարող միջպետական  նշանակության պետական ավտոմոբիլային ճանապարհներին կից հատուկ կարգավորման գոտիների տարածքների կառուցապատման միասնական սխեմաների մշակ</w:t>
      </w:r>
      <w:r>
        <w:rPr>
          <w:rFonts w:ascii="GHEA Grapalat" w:hAnsi="GHEA Grapalat"/>
          <w:kern w:val="16"/>
          <w:lang w:val="af-ZA"/>
        </w:rPr>
        <w:t>մանը</w:t>
      </w:r>
      <w:r w:rsidRPr="00DE5B96">
        <w:rPr>
          <w:rFonts w:ascii="GHEA Grapalat" w:hAnsi="GHEA Grapalat"/>
          <w:kern w:val="16"/>
          <w:lang w:val="af-ZA"/>
        </w:rPr>
        <w:t>, կառուցապատման գոտիավորման նախագծերի միջոցով կառուցապատման չափորոշիչների սահման</w:t>
      </w:r>
      <w:r>
        <w:rPr>
          <w:rFonts w:ascii="GHEA Grapalat" w:hAnsi="GHEA Grapalat"/>
          <w:kern w:val="16"/>
          <w:lang w:val="af-ZA"/>
        </w:rPr>
        <w:t xml:space="preserve">մանը և </w:t>
      </w:r>
      <w:r w:rsidRPr="00DE5B96">
        <w:rPr>
          <w:rFonts w:ascii="GHEA Grapalat" w:hAnsi="GHEA Grapalat"/>
          <w:kern w:val="16"/>
          <w:lang w:val="af-ZA"/>
        </w:rPr>
        <w:t>համահունչ միջավայրի ձևավորմանը</w:t>
      </w:r>
      <w:r w:rsidRPr="00DE5B96">
        <w:rPr>
          <w:rFonts w:ascii="GHEA Grapalat" w:hAnsi="GHEA Grapalat"/>
          <w:kern w:val="16"/>
          <w:lang w:val="af-ZA"/>
        </w:rPr>
        <w:t xml:space="preserve">։   </w:t>
      </w:r>
    </w:p>
    <w:p w:rsidR="00143BAD" w:rsidRDefault="00143BAD" w:rsidP="00143BAD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:rsidR="00143BAD" w:rsidRPr="00881CB5" w:rsidRDefault="00143BAD" w:rsidP="00143BAD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2" w:name="_Toc125443012"/>
      <w:bookmarkStart w:id="13" w:name="_Toc125443421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6. ՄԻՋՈԼՈՐՏԱՅԻՆ (ԽԱՉՎՈՂ) ԲՆՈՒՅԹԻ ԱՌԱՆՁԻՆ ՔԱՂԱՔԱԿԱՆՈՒԹՅՈՒՆՆԵՐԻՆ ԱՌՆՉՎՈՂ ԾՐԱԳՐԵՐԸ/ ՄԻՋՈՑԱՌՈՒՄՆԵՐԸ</w:t>
      </w:r>
      <w:bookmarkEnd w:id="12"/>
      <w:bookmarkEnd w:id="13"/>
    </w:p>
    <w:p w:rsidR="00143BAD" w:rsidRDefault="00143BAD" w:rsidP="00143BAD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143BAD" w:rsidRPr="00CE2BFB" w:rsidRDefault="00143BAD" w:rsidP="00143BAD">
      <w:pPr>
        <w:pStyle w:val="NormalWeb"/>
        <w:spacing w:before="120" w:beforeAutospacing="0" w:after="120" w:afterAutospacing="0"/>
        <w:ind w:firstLine="567"/>
        <w:jc w:val="both"/>
        <w:rPr>
          <w:i/>
          <w:lang w:val="hy-AM"/>
        </w:rPr>
      </w:pPr>
    </w:p>
    <w:p w:rsidR="00143BAD" w:rsidRPr="00881CB5" w:rsidRDefault="00143BAD" w:rsidP="00143BAD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4" w:name="_Toc125443013"/>
      <w:bookmarkStart w:id="15" w:name="_Toc125443422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7. ԱՐՏԱՔԻՆ ԱՂԲՅՈՒՐՆԵՐԻՑ` ՊԵՏԱԿԱՆ ԲՅՈՒՋԵ ՍՏԱՑՎՈՂ ՎԱՐԿԵՐԻ ԵՎ ԴՐԱՄԱՇՆՈՐՀՆԵՐԻ ՀԱՇՎԻՆ ԻՐԱԿԱՆԱՑՎԵԼԻՔ ԾՐԱԳՐԵՐԸ/ ՄԻՋՈՑԱՌՈՒՄՆԵՐԸ</w:t>
      </w:r>
      <w:bookmarkEnd w:id="14"/>
      <w:bookmarkEnd w:id="15"/>
    </w:p>
    <w:p w:rsidR="00143BAD" w:rsidRDefault="00143BAD" w:rsidP="00143BAD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:rsidR="00DE5B96" w:rsidRPr="00CE2BFB" w:rsidRDefault="00DE5B96" w:rsidP="00143BAD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:rsidR="00143BAD" w:rsidRPr="00881CB5" w:rsidRDefault="00143BAD" w:rsidP="00143BAD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6" w:name="_Toc125443014"/>
      <w:bookmarkStart w:id="17" w:name="_Toc125443423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8. ՄԺԾԾ ԺԱՄԱՆԱԿԱՀԱՏՎԱԾՈՒՄ ՖԻՆԱՆՍԱԿԱՆ ՊԱՀԱՆՋՆԵՐԻ ԱՄՓՈՓՈՒՄ</w:t>
      </w:r>
      <w:bookmarkEnd w:id="8"/>
      <w:bookmarkEnd w:id="16"/>
      <w:bookmarkEnd w:id="17"/>
    </w:p>
    <w:p w:rsidR="00DE5B96" w:rsidRPr="00DE5B96" w:rsidRDefault="00DE5B96" w:rsidP="00DE5B96">
      <w:pPr>
        <w:overflowPunct w:val="0"/>
        <w:autoSpaceDE w:val="0"/>
        <w:autoSpaceDN w:val="0"/>
        <w:adjustRightInd w:val="0"/>
        <w:spacing w:line="276" w:lineRule="auto"/>
        <w:ind w:left="-360" w:right="-333" w:firstLine="540"/>
        <w:jc w:val="both"/>
        <w:textAlignment w:val="baseline"/>
        <w:rPr>
          <w:rFonts w:ascii="GHEA Grapalat" w:hAnsi="GHEA Grapalat"/>
          <w:lang w:val="hy-AM"/>
        </w:rPr>
      </w:pPr>
      <w:r w:rsidRPr="00DE5B96">
        <w:rPr>
          <w:rFonts w:ascii="GHEA Grapalat" w:hAnsi="GHEA Grapalat"/>
          <w:lang w:val="hy-AM"/>
        </w:rPr>
        <w:t>2024-2026թթ. ժամանակահատվածի համար ոլորտի գծով ֆինանսական պահանջների վերաբերյալ ամփոփ տեղեկատվությունը ներկայացված է հավելված 8-ում (կցվում է)։</w:t>
      </w:r>
    </w:p>
    <w:p w:rsidR="00143BAD" w:rsidRPr="00CE2BFB" w:rsidRDefault="00143BAD" w:rsidP="00143BAD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:rsidR="00143BAD" w:rsidRPr="00881CB5" w:rsidRDefault="00143BAD" w:rsidP="00143BAD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8" w:name="_Toc125443015"/>
      <w:bookmarkStart w:id="19" w:name="_Toc12544342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9. ՀԱՅՏԻ ՀԵՏ ԿԱՊՎԱԾ ՌԻՍԿԵՐԸ</w:t>
      </w:r>
      <w:bookmarkEnd w:id="18"/>
      <w:bookmarkEnd w:id="19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:rsidR="00CB400E" w:rsidRDefault="00CB400E" w:rsidP="00DE5B96">
      <w:pPr>
        <w:overflowPunct w:val="0"/>
        <w:autoSpaceDE w:val="0"/>
        <w:autoSpaceDN w:val="0"/>
        <w:adjustRightInd w:val="0"/>
        <w:spacing w:line="276" w:lineRule="auto"/>
        <w:ind w:left="-360" w:right="-333" w:firstLine="540"/>
        <w:jc w:val="both"/>
        <w:textAlignment w:val="baseline"/>
        <w:rPr>
          <w:rFonts w:ascii="GHEA Grapalat" w:hAnsi="GHEA Grapalat"/>
          <w:lang w:val="hy-AM"/>
        </w:rPr>
      </w:pPr>
    </w:p>
    <w:p w:rsidR="00DE5B96" w:rsidRPr="00DE5B96" w:rsidRDefault="00DE5B96" w:rsidP="00DE5B96">
      <w:pPr>
        <w:overflowPunct w:val="0"/>
        <w:autoSpaceDE w:val="0"/>
        <w:autoSpaceDN w:val="0"/>
        <w:adjustRightInd w:val="0"/>
        <w:spacing w:line="276" w:lineRule="auto"/>
        <w:ind w:left="-360" w:right="-333" w:firstLine="540"/>
        <w:jc w:val="both"/>
        <w:textAlignment w:val="baseline"/>
        <w:rPr>
          <w:rFonts w:ascii="GHEA Grapalat" w:hAnsi="GHEA Grapalat"/>
          <w:lang w:val="hy-AM"/>
        </w:rPr>
      </w:pPr>
      <w:r w:rsidRPr="00DE5B96">
        <w:rPr>
          <w:rFonts w:ascii="GHEA Grapalat" w:hAnsi="GHEA Grapalat"/>
          <w:lang w:val="hy-AM"/>
        </w:rPr>
        <w:t xml:space="preserve">Ռիսկերի վերլուծության վերաբերյալ տեղեկատվությունը ներկայացված է Հավելված 10-ում: </w:t>
      </w:r>
    </w:p>
    <w:p w:rsidR="00DE5B96" w:rsidRPr="00DE5B96" w:rsidRDefault="00DE5B96" w:rsidP="00DE5B96">
      <w:pPr>
        <w:overflowPunct w:val="0"/>
        <w:autoSpaceDE w:val="0"/>
        <w:autoSpaceDN w:val="0"/>
        <w:adjustRightInd w:val="0"/>
        <w:spacing w:line="276" w:lineRule="auto"/>
        <w:ind w:left="-360" w:right="-333" w:firstLine="540"/>
        <w:jc w:val="both"/>
        <w:textAlignment w:val="baseline"/>
        <w:rPr>
          <w:rFonts w:ascii="GHEA Grapalat" w:hAnsi="GHEA Grapalat"/>
          <w:lang w:val="hy-AM"/>
        </w:rPr>
      </w:pPr>
    </w:p>
    <w:p w:rsidR="00143BAD" w:rsidRDefault="00143BAD" w:rsidP="00143BAD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sectPr w:rsidR="00143B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0C3"/>
    <w:rsid w:val="000024A2"/>
    <w:rsid w:val="00143BAD"/>
    <w:rsid w:val="002200C3"/>
    <w:rsid w:val="005A4F6C"/>
    <w:rsid w:val="008E3872"/>
    <w:rsid w:val="00C11370"/>
    <w:rsid w:val="00CB400E"/>
    <w:rsid w:val="00DE5B96"/>
    <w:rsid w:val="00E3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4767"/>
  <w15:chartTrackingRefBased/>
  <w15:docId w15:val="{A48FDC84-D92B-4259-9AFA-EE1922C5B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BAD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143BA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143BA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rsid w:val="00143BAD"/>
    <w:pPr>
      <w:spacing w:before="100" w:beforeAutospacing="1" w:after="100" w:afterAutospacing="1"/>
    </w:pPr>
  </w:style>
  <w:style w:type="paragraph" w:customStyle="1" w:styleId="Text">
    <w:name w:val="Text"/>
    <w:basedOn w:val="Normal"/>
    <w:rsid w:val="00143BA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143BAD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143BAD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143BA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143BAD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CommentText">
    <w:name w:val="annotation text"/>
    <w:basedOn w:val="Normal"/>
    <w:link w:val="CommentTextChar1"/>
    <w:rsid w:val="00143BA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143BA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link w:val="CommentText"/>
    <w:rsid w:val="00143BAD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558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Varduhi Dashyan</dc:creator>
  <cp:keywords/>
  <dc:description/>
  <cp:lastModifiedBy>Varduhi Dashyan</cp:lastModifiedBy>
  <cp:revision>19</cp:revision>
  <dcterms:created xsi:type="dcterms:W3CDTF">2023-03-15T09:29:00Z</dcterms:created>
  <dcterms:modified xsi:type="dcterms:W3CDTF">2023-03-15T09:45:00Z</dcterms:modified>
</cp:coreProperties>
</file>